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96AA2" w14:textId="77777777" w:rsidR="008C03D4" w:rsidRPr="00373221" w:rsidRDefault="00FB693D">
      <w:pPr>
        <w:pStyle w:val="WPNormal"/>
        <w:jc w:val="center"/>
        <w:rPr>
          <w:rFonts w:ascii="Times New Roman" w:hAnsi="Times New Roman"/>
        </w:rPr>
      </w:pPr>
      <w:r w:rsidRPr="00373221">
        <w:rPr>
          <w:rFonts w:ascii="Times New Roman" w:hAnsi="Times New Roman"/>
          <w:b/>
        </w:rPr>
        <w:t>RESOLUTION NO.</w:t>
      </w:r>
      <w:r w:rsidRPr="00373221">
        <w:rPr>
          <w:rFonts w:ascii="Times New Roman" w:hAnsi="Times New Roman"/>
          <w:b/>
          <w:u w:val="single"/>
        </w:rPr>
        <w:t xml:space="preserve">                    </w:t>
      </w:r>
    </w:p>
    <w:p w14:paraId="48496AA3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A4" w14:textId="77777777" w:rsidR="008C03D4" w:rsidRPr="00373221" w:rsidRDefault="00FB693D">
      <w:pPr>
        <w:pStyle w:val="WPNormal"/>
        <w:ind w:left="1440" w:right="1440"/>
        <w:jc w:val="center"/>
        <w:rPr>
          <w:rFonts w:ascii="Times New Roman" w:hAnsi="Times New Roman"/>
        </w:rPr>
      </w:pPr>
      <w:r w:rsidRPr="00373221">
        <w:rPr>
          <w:rFonts w:ascii="Times New Roman" w:hAnsi="Times New Roman"/>
          <w:b/>
        </w:rPr>
        <w:t xml:space="preserve">A RESOLUTION OF THE CITY COUNCIL OF THE CITY OF </w:t>
      </w:r>
      <w:r w:rsidRPr="00373221">
        <w:rPr>
          <w:rFonts w:ascii="Times New Roman" w:hAnsi="Times New Roman"/>
          <w:b/>
          <w:u w:val="single"/>
        </w:rPr>
        <w:t xml:space="preserve">                               </w:t>
      </w:r>
      <w:r w:rsidRPr="00373221">
        <w:rPr>
          <w:rFonts w:ascii="Times New Roman" w:hAnsi="Times New Roman"/>
          <w:b/>
        </w:rPr>
        <w:t xml:space="preserve"> ESTABLISHING A POLICY WHICH DELEGATES BASIC CLAIM HANDLING OF MINOR CLAIMS TO</w:t>
      </w:r>
      <w:r w:rsidRPr="00373221">
        <w:rPr>
          <w:rFonts w:ascii="Times New Roman" w:hAnsi="Times New Roman"/>
        </w:rPr>
        <w:t xml:space="preserve"> </w:t>
      </w:r>
      <w:r w:rsidRPr="00373221">
        <w:rPr>
          <w:rFonts w:ascii="Times New Roman" w:hAnsi="Times New Roman"/>
          <w:u w:val="single"/>
        </w:rPr>
        <w:t xml:space="preserve">                                    </w:t>
      </w:r>
      <w:r w:rsidRPr="00373221">
        <w:rPr>
          <w:rFonts w:ascii="Times New Roman" w:hAnsi="Times New Roman"/>
        </w:rPr>
        <w:t xml:space="preserve"> </w:t>
      </w:r>
      <w:r w:rsidRPr="00373221">
        <w:rPr>
          <w:rFonts w:ascii="Times New Roman" w:hAnsi="Times New Roman"/>
          <w:b/>
        </w:rPr>
        <w:t>AS AUTHORIZED BY GOVERNMENT CODE SECTION 935.4</w:t>
      </w:r>
    </w:p>
    <w:p w14:paraId="48496AA5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A6" w14:textId="77777777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ab/>
        <w:t xml:space="preserve">THE CITY COUNCIL OF THE CITY OF </w:t>
      </w:r>
      <w:r w:rsidRPr="00373221">
        <w:rPr>
          <w:rFonts w:ascii="Times New Roman" w:hAnsi="Times New Roman"/>
          <w:u w:val="single"/>
        </w:rPr>
        <w:t xml:space="preserve">                              </w:t>
      </w:r>
      <w:r w:rsidRPr="00373221">
        <w:rPr>
          <w:rFonts w:ascii="Times New Roman" w:hAnsi="Times New Roman"/>
        </w:rPr>
        <w:t xml:space="preserve"> DOES HEREBY RESOLVE, DETERMINE AND ORDER AS FOLLOWS:</w:t>
      </w:r>
    </w:p>
    <w:p w14:paraId="48496AA7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A8" w14:textId="77777777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ab/>
        <w:t>WHEREAS, Section 935.4 of the Government Code of the State of California provides that a local public entity may authorize an employee of the local public entity to resolve a claim against the local public entity; and</w:t>
      </w:r>
    </w:p>
    <w:p w14:paraId="48496AA9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AA" w14:textId="77777777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ab/>
        <w:t>WHEREAS, this City has now determined to adopt such a policy;</w:t>
      </w:r>
    </w:p>
    <w:p w14:paraId="48496AAB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AC" w14:textId="77777777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ab/>
        <w:t xml:space="preserve">NOW, THEREFORE, THE CITY COUNCIL OF THE CITY </w:t>
      </w:r>
      <w:proofErr w:type="gramStart"/>
      <w:r w:rsidRPr="00373221">
        <w:rPr>
          <w:rFonts w:ascii="Times New Roman" w:hAnsi="Times New Roman"/>
        </w:rPr>
        <w:t xml:space="preserve">OF </w:t>
      </w:r>
      <w:r w:rsidRPr="00373221">
        <w:rPr>
          <w:rFonts w:ascii="Times New Roman" w:hAnsi="Times New Roman"/>
          <w:u w:val="single"/>
        </w:rPr>
        <w:t xml:space="preserve"> _</w:t>
      </w:r>
      <w:proofErr w:type="gramEnd"/>
      <w:r w:rsidRPr="00373221">
        <w:rPr>
          <w:rFonts w:ascii="Times New Roman" w:hAnsi="Times New Roman"/>
          <w:u w:val="single"/>
        </w:rPr>
        <w:t>______</w:t>
      </w:r>
      <w:r w:rsidRPr="00373221">
        <w:rPr>
          <w:rFonts w:ascii="Times New Roman" w:hAnsi="Times New Roman"/>
          <w:u w:val="single"/>
        </w:rPr>
        <w:tab/>
        <w:t>_</w:t>
      </w:r>
      <w:r w:rsidRPr="00373221">
        <w:rPr>
          <w:rFonts w:ascii="Times New Roman" w:hAnsi="Times New Roman"/>
          <w:u w:val="single"/>
        </w:rPr>
        <w:tab/>
      </w:r>
      <w:r w:rsidRPr="00373221">
        <w:rPr>
          <w:rFonts w:ascii="Times New Roman" w:hAnsi="Times New Roman"/>
        </w:rPr>
        <w:t xml:space="preserve"> DOES HEREBY FIND, DETERMINE AND RESOLVE AS FOLLOWS:</w:t>
      </w:r>
    </w:p>
    <w:p w14:paraId="48496AAD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AE" w14:textId="61FE62E3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ab/>
        <w:t>SECTION 1.</w:t>
      </w:r>
      <w:r w:rsidRPr="00373221">
        <w:rPr>
          <w:rFonts w:ascii="Times New Roman" w:hAnsi="Times New Roman"/>
        </w:rPr>
        <w:tab/>
        <w:t xml:space="preserve">The  </w:t>
      </w:r>
      <w:r w:rsidRPr="00373221">
        <w:rPr>
          <w:rFonts w:ascii="Times New Roman" w:hAnsi="Times New Roman"/>
          <w:u w:val="single"/>
        </w:rPr>
        <w:t xml:space="preserve">                                        </w:t>
      </w:r>
      <w:proofErr w:type="gramStart"/>
      <w:r w:rsidRPr="00373221">
        <w:rPr>
          <w:rFonts w:ascii="Times New Roman" w:hAnsi="Times New Roman"/>
          <w:u w:val="single"/>
        </w:rPr>
        <w:t xml:space="preserve">   </w:t>
      </w:r>
      <w:r w:rsidR="00EF6C9C" w:rsidRPr="00EF6C9C">
        <w:rPr>
          <w:rFonts w:ascii="Times New Roman" w:hAnsi="Times New Roman"/>
        </w:rPr>
        <w:t>(</w:t>
      </w:r>
      <w:proofErr w:type="gramEnd"/>
      <w:r w:rsidR="00EF6C9C" w:rsidRPr="00EF6C9C">
        <w:rPr>
          <w:rFonts w:ascii="Times New Roman" w:hAnsi="Times New Roman"/>
        </w:rPr>
        <w:t>e.g. City Manager), or their designee,</w:t>
      </w:r>
      <w:r w:rsidRPr="00373221">
        <w:rPr>
          <w:rFonts w:ascii="Times New Roman" w:hAnsi="Times New Roman"/>
        </w:rPr>
        <w:t xml:space="preserve"> is authorized to take administrative actions necessary to resolve claims against the City that do not exceed $50,000 pursuant to the provisions of Government Code Section 935.4.</w:t>
      </w:r>
    </w:p>
    <w:p w14:paraId="48496AAF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B0" w14:textId="77777777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ab/>
        <w:t>SECTION 2.</w:t>
      </w:r>
      <w:r w:rsidRPr="00373221">
        <w:rPr>
          <w:rFonts w:ascii="Times New Roman" w:hAnsi="Times New Roman"/>
        </w:rPr>
        <w:tab/>
        <w:t>This Resolution shall become effective immediately upon its adoption.</w:t>
      </w:r>
    </w:p>
    <w:p w14:paraId="48496AB1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B2" w14:textId="77777777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ab/>
        <w:t>SECTION 3.</w:t>
      </w:r>
      <w:r w:rsidRPr="00373221">
        <w:rPr>
          <w:rFonts w:ascii="Times New Roman" w:hAnsi="Times New Roman"/>
        </w:rPr>
        <w:tab/>
        <w:t>The City Clerk shall certify to the adoption of this Resolution.</w:t>
      </w:r>
    </w:p>
    <w:p w14:paraId="48496AB3" w14:textId="77777777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 xml:space="preserve"> </w:t>
      </w:r>
    </w:p>
    <w:p w14:paraId="48496AB4" w14:textId="77777777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 xml:space="preserve">APPROVED AND ADOPTED this </w:t>
      </w:r>
      <w:r w:rsidRPr="00373221">
        <w:rPr>
          <w:rFonts w:ascii="Times New Roman" w:hAnsi="Times New Roman"/>
          <w:u w:val="single"/>
        </w:rPr>
        <w:t xml:space="preserve">            </w:t>
      </w:r>
      <w:proofErr w:type="spellStart"/>
      <w:r w:rsidRPr="00373221">
        <w:rPr>
          <w:rFonts w:ascii="Times New Roman" w:hAnsi="Times New Roman"/>
        </w:rPr>
        <w:t>th</w:t>
      </w:r>
      <w:proofErr w:type="spellEnd"/>
      <w:r w:rsidRPr="00373221">
        <w:rPr>
          <w:rFonts w:ascii="Times New Roman" w:hAnsi="Times New Roman"/>
        </w:rPr>
        <w:t xml:space="preserve"> day of </w:t>
      </w:r>
      <w:r w:rsidRPr="00373221">
        <w:rPr>
          <w:rFonts w:ascii="Times New Roman" w:hAnsi="Times New Roman"/>
          <w:u w:val="single"/>
        </w:rPr>
        <w:t xml:space="preserve">                                </w:t>
      </w:r>
      <w:proofErr w:type="gramStart"/>
      <w:r w:rsidRPr="00373221">
        <w:rPr>
          <w:rFonts w:ascii="Times New Roman" w:hAnsi="Times New Roman"/>
          <w:u w:val="single"/>
        </w:rPr>
        <w:t xml:space="preserve">  </w:t>
      </w:r>
      <w:r w:rsidRPr="00373221">
        <w:rPr>
          <w:rFonts w:ascii="Times New Roman" w:hAnsi="Times New Roman"/>
        </w:rPr>
        <w:t>,</w:t>
      </w:r>
      <w:proofErr w:type="gramEnd"/>
      <w:r w:rsidRPr="00373221">
        <w:rPr>
          <w:rFonts w:ascii="Times New Roman" w:hAnsi="Times New Roman"/>
        </w:rPr>
        <w:t xml:space="preserve"> </w:t>
      </w:r>
      <w:r w:rsidRPr="00373221">
        <w:rPr>
          <w:rFonts w:ascii="Times New Roman" w:hAnsi="Times New Roman"/>
          <w:u w:val="single"/>
        </w:rPr>
        <w:t xml:space="preserve">                </w:t>
      </w:r>
      <w:r w:rsidRPr="00373221">
        <w:rPr>
          <w:rFonts w:ascii="Times New Roman" w:hAnsi="Times New Roman"/>
          <w:u w:val="single"/>
        </w:rPr>
        <w:tab/>
        <w:t xml:space="preserve"> </w:t>
      </w:r>
      <w:r w:rsidRPr="00373221">
        <w:rPr>
          <w:rFonts w:ascii="Times New Roman" w:hAnsi="Times New Roman"/>
        </w:rPr>
        <w:t>.</w:t>
      </w:r>
    </w:p>
    <w:p w14:paraId="48496AB5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B6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B7" w14:textId="77777777" w:rsidR="008C03D4" w:rsidRPr="00373221" w:rsidRDefault="00FB693D">
      <w:pPr>
        <w:pStyle w:val="WPNormal"/>
        <w:rPr>
          <w:rFonts w:ascii="Times New Roman" w:hAnsi="Times New Roman"/>
          <w:u w:val="single"/>
        </w:rPr>
      </w:pP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  <w:u w:val="single"/>
        </w:rPr>
        <w:tab/>
      </w:r>
      <w:r w:rsidRPr="00373221">
        <w:rPr>
          <w:rFonts w:ascii="Times New Roman" w:hAnsi="Times New Roman"/>
          <w:u w:val="single"/>
        </w:rPr>
        <w:tab/>
      </w:r>
      <w:r w:rsidRPr="00373221">
        <w:rPr>
          <w:rFonts w:ascii="Times New Roman" w:hAnsi="Times New Roman"/>
          <w:u w:val="single"/>
        </w:rPr>
        <w:tab/>
      </w:r>
      <w:r w:rsidRPr="00373221">
        <w:rPr>
          <w:rFonts w:ascii="Times New Roman" w:hAnsi="Times New Roman"/>
          <w:u w:val="single"/>
        </w:rPr>
        <w:tab/>
      </w:r>
      <w:r w:rsidRPr="00373221">
        <w:rPr>
          <w:rFonts w:ascii="Times New Roman" w:hAnsi="Times New Roman"/>
          <w:u w:val="single"/>
        </w:rPr>
        <w:tab/>
      </w:r>
    </w:p>
    <w:p w14:paraId="48496AB8" w14:textId="77777777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</w:r>
      <w:r w:rsidRPr="00373221">
        <w:rPr>
          <w:rFonts w:ascii="Times New Roman" w:hAnsi="Times New Roman"/>
        </w:rPr>
        <w:tab/>
        <w:t>Mayor</w:t>
      </w:r>
    </w:p>
    <w:p w14:paraId="48496AB9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BA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BB" w14:textId="77777777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>ATTEST:</w:t>
      </w:r>
    </w:p>
    <w:p w14:paraId="48496ABC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BD" w14:textId="77777777" w:rsidR="008C03D4" w:rsidRPr="00373221" w:rsidRDefault="00FB693D">
      <w:pPr>
        <w:pStyle w:val="WPNormal"/>
        <w:tabs>
          <w:tab w:val="left" w:pos="4180"/>
        </w:tabs>
        <w:rPr>
          <w:rFonts w:ascii="Times New Roman" w:hAnsi="Times New Roman"/>
        </w:rPr>
      </w:pPr>
      <w:r w:rsidRPr="00373221">
        <w:rPr>
          <w:rFonts w:ascii="Times New Roman" w:hAnsi="Times New Roman"/>
        </w:rPr>
        <w:tab/>
      </w:r>
    </w:p>
    <w:p w14:paraId="48496ABE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BF" w14:textId="77777777" w:rsidR="008C03D4" w:rsidRPr="00373221" w:rsidRDefault="008C03D4">
      <w:pPr>
        <w:pStyle w:val="WPNormal"/>
        <w:rPr>
          <w:rFonts w:ascii="Times New Roman" w:hAnsi="Times New Roman"/>
        </w:rPr>
      </w:pPr>
    </w:p>
    <w:p w14:paraId="48496AC0" w14:textId="77777777" w:rsidR="008C03D4" w:rsidRPr="00373221" w:rsidRDefault="00FB693D">
      <w:pPr>
        <w:pStyle w:val="WPNormal"/>
        <w:rPr>
          <w:rFonts w:ascii="Times New Roman" w:hAnsi="Times New Roman"/>
          <w:u w:val="single"/>
        </w:rPr>
      </w:pPr>
      <w:r w:rsidRPr="00373221">
        <w:rPr>
          <w:rFonts w:ascii="Times New Roman" w:hAnsi="Times New Roman"/>
          <w:u w:val="single"/>
        </w:rPr>
        <w:tab/>
      </w:r>
      <w:r w:rsidRPr="00373221">
        <w:rPr>
          <w:rFonts w:ascii="Times New Roman" w:hAnsi="Times New Roman"/>
          <w:u w:val="single"/>
        </w:rPr>
        <w:tab/>
      </w:r>
      <w:r w:rsidRPr="00373221">
        <w:rPr>
          <w:rFonts w:ascii="Times New Roman" w:hAnsi="Times New Roman"/>
          <w:u w:val="single"/>
        </w:rPr>
        <w:tab/>
      </w:r>
      <w:r w:rsidRPr="00373221">
        <w:rPr>
          <w:rFonts w:ascii="Times New Roman" w:hAnsi="Times New Roman"/>
          <w:u w:val="single"/>
        </w:rPr>
        <w:tab/>
      </w:r>
      <w:r w:rsidRPr="00373221">
        <w:rPr>
          <w:rFonts w:ascii="Times New Roman" w:hAnsi="Times New Roman"/>
          <w:u w:val="single"/>
        </w:rPr>
        <w:tab/>
        <w:t xml:space="preserve"> </w:t>
      </w:r>
    </w:p>
    <w:p w14:paraId="48496AC1" w14:textId="77777777" w:rsidR="008C03D4" w:rsidRPr="00373221" w:rsidRDefault="00FB693D">
      <w:pPr>
        <w:pStyle w:val="WPNormal"/>
        <w:rPr>
          <w:rFonts w:ascii="Times New Roman" w:hAnsi="Times New Roman"/>
        </w:rPr>
      </w:pPr>
      <w:r w:rsidRPr="00373221">
        <w:rPr>
          <w:rFonts w:ascii="Times New Roman" w:hAnsi="Times New Roman"/>
        </w:rPr>
        <w:t>City Clerk</w:t>
      </w:r>
    </w:p>
    <w:sectPr w:rsidR="008C03D4" w:rsidRPr="003732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icago">
    <w:altName w:val="Arial"/>
    <w:panose1 w:val="020B0806080604040204"/>
    <w:charset w:val="00"/>
    <w:family w:val="auto"/>
    <w:pitch w:val="variable"/>
    <w:sig w:usb0="03000000" w:usb1="00000000" w:usb2="00000000" w:usb3="00000000" w:csb0="00000001" w:csb1="00000000"/>
  </w:font>
  <w:font w:name="Palatino">
    <w:altName w:val="Book Antiqua"/>
    <w:panose1 w:val="020406020503050203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3D"/>
    <w:rsid w:val="0028448C"/>
    <w:rsid w:val="00373221"/>
    <w:rsid w:val="008C03D4"/>
    <w:rsid w:val="00EF6C9C"/>
    <w:rsid w:val="00FB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496AA2"/>
  <w15:docId w15:val="{6DD8E75E-9BDC-4C8E-9ACA-9A063990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Normal">
    <w:name w:val="WP_Normal"/>
    <w:basedOn w:val="WPWPDefaults"/>
    <w:rPr>
      <w:rFonts w:ascii="Chicago" w:hAnsi="Chicago"/>
    </w:rPr>
  </w:style>
  <w:style w:type="paragraph" w:customStyle="1" w:styleId="WPWPDefaults">
    <w:name w:val="WP_WP Defaults"/>
    <w:pPr>
      <w:widowControl w:val="0"/>
      <w:autoSpaceDE w:val="0"/>
      <w:autoSpaceDN w:val="0"/>
      <w:adjustRightInd w:val="0"/>
    </w:pPr>
    <w:rPr>
      <w:rFonts w:ascii="Palatino" w:eastAsia="Times New Roman" w:hAnsi="Palati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WRMItemRecordData xmlns="b3569b95-4ca9-4adc-a544-afb87a602537" xsi:nil="true"/>
    <CWRMItemRecordClassificationTaxHTField0 xmlns="b3569b95-4ca9-4adc-a544-afb87a602537">
      <Terms xmlns="http://schemas.microsoft.com/office/infopath/2007/PartnerControls"/>
    </CWRMItemRecordClassificationTaxHTField0>
    <TaxCatchAll xmlns="9b80b4d5-c73c-40f7-ba73-7e870f998731"/>
    <CWRMItemUniqueId xmlns="b3569b95-4ca9-4adc-a544-afb87a602537">000000008C</CWRMItemUniqueId>
    <_dlc_DocId xmlns="9b80b4d5-c73c-40f7-ba73-7e870f998731">000000008C</_dlc_DocId>
    <_dlc_DocIdUrl xmlns="9b80b4d5-c73c-40f7-ba73-7e870f998731">
      <Url>https://authorityonline.org/_layouts/15/DocIdRedir.aspx?ID=000000008C</Url>
      <Description>000000008C</Description>
    </_dlc_DocIdUrl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D3467161F1145BC6C8CEE965A9C7E" ma:contentTypeVersion="9" ma:contentTypeDescription="Create a new document." ma:contentTypeScope="" ma:versionID="9345869e6e9293e49b426732f5df0c2f">
  <xsd:schema xmlns:xsd="http://www.w3.org/2001/XMLSchema" xmlns:xs="http://www.w3.org/2001/XMLSchema" xmlns:p="http://schemas.microsoft.com/office/2006/metadata/properties" xmlns:ns1="http://schemas.microsoft.com/sharepoint/v3" xmlns:ns2="9b80b4d5-c73c-40f7-ba73-7e870f998731" xmlns:ns3="b3569b95-4ca9-4adc-a544-afb87a602537" xmlns:ns4="http://schemas.microsoft.com/sharepoint/v4" targetNamespace="http://schemas.microsoft.com/office/2006/metadata/properties" ma:root="true" ma:fieldsID="c9b565ef83008896608bbb44a3372d4e" ns1:_="" ns2:_="" ns3:_="" ns4:_="">
    <xsd:import namespace="http://schemas.microsoft.com/sharepoint/v3"/>
    <xsd:import namespace="9b80b4d5-c73c-40f7-ba73-7e870f998731"/>
    <xsd:import namespace="b3569b95-4ca9-4adc-a544-afb87a60253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WRMItemUniqueId" minOccurs="0"/>
                <xsd:element ref="ns3:CWRMItemRecordState" minOccurs="0"/>
                <xsd:element ref="ns3:CWRMItemRecordCategory" minOccurs="0"/>
                <xsd:element ref="ns3:CWRMItemRecordClassificationTaxHTField0" minOccurs="0"/>
                <xsd:element ref="ns2:TaxCatchAll" minOccurs="0"/>
                <xsd:element ref="ns2:TaxCatchAllLabel" minOccurs="0"/>
                <xsd:element ref="ns3:CWRMItemRecordStatus" minOccurs="0"/>
                <xsd:element ref="ns3:CWRMItemRecordDeclaredDate" minOccurs="0"/>
                <xsd:element ref="ns3:CWRMItemRecordVital" minOccurs="0"/>
                <xsd:element ref="ns3:CWRMItemRecordData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1:_dlc_ExpireDateSaved" minOccurs="0"/>
                <xsd:element ref="ns1:_dlc_Expire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3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2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dlc_ExpireDateSaved" ma:index="2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6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0b4d5-c73c-40f7-ba73-7e870f99873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b6dd054c-598b-4e02-a47e-4620f90c05fa}" ma:internalName="TaxCatchAll" ma:showField="CatchAllData" ma:web="b3569b95-4ca9-4adc-a544-afb87a602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b6dd054c-598b-4e02-a47e-4620f90c05fa}" ma:internalName="TaxCatchAllLabel" ma:readOnly="true" ma:showField="CatchAllDataLabel" ma:web="b3569b95-4ca9-4adc-a544-afb87a602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69b95-4ca9-4adc-a544-afb87a602537" elementFormDefault="qualified">
    <xsd:import namespace="http://schemas.microsoft.com/office/2006/documentManagement/types"/>
    <xsd:import namespace="http://schemas.microsoft.com/office/infopath/2007/PartnerControls"/>
    <xsd:element name="CWRMItemUniqueId" ma:index="11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12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13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  <xsd:element name="CWRMItemRecordClassificationTaxHTField0" ma:index="14" nillable="true" ma:taxonomy="true" ma:internalName="CWRMItemRecordClassificationTaxHTField0" ma:taxonomyFieldName="CWRMItemRecordClassification" ma:displayName="Record Classification" ma:fieldId="{e94be97f-fb02-4deb-9c3d-6d978a059d35}" ma:sspId="bc683bc9-0539-499e-891e-980ca0867d68" ma:termSetId="fd426724-459e-4186-84db-2ff2530215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8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9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20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21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</spe:Receivers>
</file>

<file path=customXml/item4.xml><?xml version="1.0" encoding="utf-8"?>
<?mso-contentType ?>
<SharedContentType xmlns="Microsoft.SharePoint.Taxonomy.ContentTypeSync" SourceId="bc683bc9-0539-499e-891e-980ca0867d68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3FD72E-0776-409A-BBB7-2820A5BA5B96}">
  <ds:schemaRefs>
    <ds:schemaRef ds:uri="http://schemas.microsoft.com/office/2006/metadata/properties"/>
    <ds:schemaRef ds:uri="http://schemas.microsoft.com/office/infopath/2007/PartnerControls"/>
    <ds:schemaRef ds:uri="b3569b95-4ca9-4adc-a544-afb87a602537"/>
    <ds:schemaRef ds:uri="9b80b4d5-c73c-40f7-ba73-7e870f99873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B5A591E-2B57-42EA-BDF8-B38BD71CE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b80b4d5-c73c-40f7-ba73-7e870f998731"/>
    <ds:schemaRef ds:uri="b3569b95-4ca9-4adc-a544-afb87a60253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D76F22-73C3-49E7-8979-D0F0756961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4FC167-881C-40FE-AE1F-B9A07EFD06B2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7B44415-4CD6-41CF-BEF6-24A701B6DD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JPIA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Jon Shull</dc:creator>
  <cp:lastModifiedBy>Beth Lyons</cp:lastModifiedBy>
  <cp:revision>2</cp:revision>
  <dcterms:created xsi:type="dcterms:W3CDTF">2023-03-22T00:54:00Z</dcterms:created>
  <dcterms:modified xsi:type="dcterms:W3CDTF">2023-03-22T00:54:00Z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0x0101009ADD3467161F1145BC6C8CEE965A9C7E</vt:lpwstr>
  </property>
  <property fmtid="{D5CDD505-2E9C-101B-9397-08002B2CF9AE}" pid="3" name="_dlc_DocIdItemGuid">
    <vt:lpwstr>fef502eb-f546-42bf-8558-51819734e096</vt:lpwstr>
  </property>
  <property fmtid="{D5CDD505-2E9C-101B-9397-08002B2CF9AE}" pid="4" name="_dlc_policyId">
    <vt:lpwstr>/Documents</vt:lpwstr>
  </property>
  <property fmtid="{D5CDD505-2E9C-101B-9397-08002B2CF9AE}" pid="5" name="ItemRetentionFormula">
    <vt:lpwstr/>
  </property>
</Properties>
</file>